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048B" w:rsidRPr="0039048B" w:rsidRDefault="0039048B" w:rsidP="0039048B">
      <w:pPr>
        <w:pStyle w:val="NoSpacing"/>
        <w:rPr>
          <w:b/>
        </w:rPr>
      </w:pPr>
      <w:r w:rsidRPr="0039048B">
        <w:rPr>
          <w:b/>
        </w:rPr>
        <w:t>JBPHH Traffic Regulation Changes</w:t>
      </w:r>
    </w:p>
    <w:p w:rsidR="0039048B" w:rsidRDefault="0039048B" w:rsidP="0039048B">
      <w:pPr>
        <w:pStyle w:val="NoSpacing"/>
      </w:pPr>
    </w:p>
    <w:p w:rsidR="0039048B" w:rsidRDefault="0039048B" w:rsidP="0039048B">
      <w:pPr>
        <w:pStyle w:val="NoSpacing"/>
      </w:pPr>
      <w:r>
        <w:t>Joint Base Pearl Harbor Hickam has made changes to traffic and parking regulations which are effective immediately.  The text of their email follows</w:t>
      </w:r>
    </w:p>
    <w:p w:rsidR="0039048B" w:rsidRDefault="0039048B" w:rsidP="0039048B">
      <w:pPr>
        <w:pStyle w:val="NoSpacing"/>
      </w:pPr>
    </w:p>
    <w:p w:rsidR="0039048B" w:rsidRDefault="0039048B" w:rsidP="0039048B">
      <w:pPr>
        <w:pStyle w:val="NoSpacing"/>
        <w:spacing w:after="120"/>
      </w:pPr>
      <w:r>
        <w:t>1. In a concerted effort to improve safety for the base population, substantive changes to JBPHHINST 5560.1, dated 12JAN12 have been made and are effective immediately, as described below.</w:t>
      </w:r>
    </w:p>
    <w:p w:rsidR="0039048B" w:rsidRDefault="0039048B" w:rsidP="0039048B">
      <w:pPr>
        <w:pStyle w:val="NoSpacing"/>
        <w:spacing w:after="120"/>
      </w:pPr>
      <w:r>
        <w:t>2. Offenses:</w:t>
      </w:r>
    </w:p>
    <w:p w:rsidR="0039048B" w:rsidRDefault="0039048B" w:rsidP="0039048B">
      <w:pPr>
        <w:pStyle w:val="NoSpacing"/>
        <w:spacing w:after="120"/>
        <w:ind w:left="360"/>
      </w:pPr>
      <w:r>
        <w:t>a. Failure of operator or occupants to use restraints devices in a motor vehicle.</w:t>
      </w:r>
    </w:p>
    <w:p w:rsidR="0039048B" w:rsidRDefault="0039048B" w:rsidP="0039048B">
      <w:pPr>
        <w:pStyle w:val="NoSpacing"/>
        <w:spacing w:after="120"/>
        <w:ind w:left="360"/>
      </w:pPr>
      <w:r>
        <w:t>b. Failure to properly restrain children in a child restraint system in a motor vehicle.</w:t>
      </w:r>
    </w:p>
    <w:p w:rsidR="0039048B" w:rsidRDefault="0039048B" w:rsidP="0039048B">
      <w:pPr>
        <w:pStyle w:val="NoSpacing"/>
        <w:spacing w:after="120"/>
        <w:ind w:left="360"/>
      </w:pPr>
      <w:r>
        <w:t>c. Excessive speeding (8 MPH or greater above posted speed limit)</w:t>
      </w:r>
    </w:p>
    <w:p w:rsidR="0039048B" w:rsidRDefault="0039048B" w:rsidP="0039048B">
      <w:pPr>
        <w:pStyle w:val="NoSpacing"/>
        <w:spacing w:after="120"/>
        <w:ind w:left="360"/>
      </w:pPr>
      <w:r>
        <w:t>d. Failure to wear required personal protective equipment (PPE) while operating or riding a motorcycle.</w:t>
      </w:r>
    </w:p>
    <w:p w:rsidR="0039048B" w:rsidRDefault="0039048B" w:rsidP="0039048B">
      <w:pPr>
        <w:pStyle w:val="NoSpacing"/>
        <w:spacing w:after="120"/>
        <w:ind w:left="360"/>
      </w:pPr>
      <w:r>
        <w:t>e. Permitting an unlicensed person to operate a motor vehicle.</w:t>
      </w:r>
    </w:p>
    <w:p w:rsidR="0039048B" w:rsidRDefault="0039048B" w:rsidP="0039048B">
      <w:pPr>
        <w:pStyle w:val="NoSpacing"/>
        <w:spacing w:after="120"/>
        <w:ind w:left="360"/>
      </w:pPr>
      <w:r>
        <w:t>f. Utilizing a cell phone or other portable electronic device while operating a motor vehicle.</w:t>
      </w:r>
    </w:p>
    <w:p w:rsidR="0039048B" w:rsidRDefault="0039048B" w:rsidP="0039048B">
      <w:pPr>
        <w:pStyle w:val="NoSpacing"/>
        <w:spacing w:after="120"/>
        <w:ind w:left="360"/>
      </w:pPr>
      <w:r>
        <w:t>g. Reckless driving IAW HRS 291-2.</w:t>
      </w:r>
    </w:p>
    <w:p w:rsidR="0039048B" w:rsidRDefault="0039048B" w:rsidP="0039048B">
      <w:pPr>
        <w:pStyle w:val="NoSpacing"/>
        <w:spacing w:after="120"/>
      </w:pPr>
      <w:r>
        <w:t>2. Sanctions Imposed:</w:t>
      </w:r>
    </w:p>
    <w:p w:rsidR="0039048B" w:rsidRDefault="0039048B" w:rsidP="0039048B">
      <w:pPr>
        <w:pStyle w:val="NoSpacing"/>
        <w:spacing w:after="120"/>
        <w:ind w:left="360"/>
      </w:pPr>
      <w:r>
        <w:t>a. 1st Offense – 30 day suspension of base driving privileges.</w:t>
      </w:r>
    </w:p>
    <w:p w:rsidR="0039048B" w:rsidRDefault="0039048B" w:rsidP="0039048B">
      <w:pPr>
        <w:pStyle w:val="NoSpacing"/>
        <w:spacing w:after="120"/>
        <w:ind w:left="360"/>
      </w:pPr>
      <w:r>
        <w:t>b. 2nd Offense – 1 year suspension of base driving privileges.</w:t>
      </w:r>
    </w:p>
    <w:p w:rsidR="0039048B" w:rsidRDefault="0039048B" w:rsidP="0039048B">
      <w:pPr>
        <w:pStyle w:val="NoSpacing"/>
        <w:spacing w:after="120"/>
        <w:ind w:left="360"/>
      </w:pPr>
      <w:r>
        <w:t xml:space="preserve">c. 3rd Offense – </w:t>
      </w:r>
      <w:r w:rsidRPr="0039048B">
        <w:rPr>
          <w:b/>
          <w:color w:val="FF0000"/>
        </w:rPr>
        <w:t>permanent</w:t>
      </w:r>
      <w:r w:rsidRPr="0039048B">
        <w:rPr>
          <w:color w:val="FF0000"/>
        </w:rPr>
        <w:t xml:space="preserve"> </w:t>
      </w:r>
      <w:r>
        <w:t>suspension of base driving privileges.</w:t>
      </w:r>
    </w:p>
    <w:p w:rsidR="00BC777D" w:rsidRDefault="0039048B" w:rsidP="0039048B">
      <w:pPr>
        <w:pStyle w:val="NoSpacing"/>
        <w:spacing w:after="120"/>
      </w:pPr>
      <w:r>
        <w:t xml:space="preserve">3. JBPHHINST 5560.1 is undergoing a comprehensive review/rewrite, and will be available on the JBPHH public website at </w:t>
      </w:r>
      <w:hyperlink r:id="rId5" w:history="1">
        <w:r w:rsidRPr="0014242D">
          <w:rPr>
            <w:rStyle w:val="Hyperlink"/>
          </w:rPr>
          <w:t>http://www.cnic.navy.mil/pearlharbor-hickam</w:t>
        </w:r>
      </w:hyperlink>
      <w:bookmarkStart w:id="0" w:name="_GoBack"/>
      <w:bookmarkEnd w:id="0"/>
      <w:r>
        <w:t xml:space="preserve"> upon completion.</w:t>
      </w:r>
    </w:p>
    <w:sectPr w:rsidR="00BC77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048B"/>
    <w:rsid w:val="0039048B"/>
    <w:rsid w:val="00BC77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9048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9048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9048B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39048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cnic.navy.mil/pearlharbor-hicka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205</Words>
  <Characters>1169</Characters>
  <Application>Microsoft Office Word</Application>
  <DocSecurity>0</DocSecurity>
  <Lines>9</Lines>
  <Paragraphs>2</Paragraphs>
  <ScaleCrop>false</ScaleCrop>
  <Company>Microsoft</Company>
  <LinksUpToDate>false</LinksUpToDate>
  <CharactersWithSpaces>1372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Galen Yoshimoto</dc:creator>
  <cp:lastModifiedBy>Galen Yoshimoto</cp:lastModifiedBy>
  <cp:revision>1</cp:revision>
  <dcterms:created xsi:type="dcterms:W3CDTF">2013-06-06T19:01:00Z</dcterms:created>
  <dcterms:modified xsi:type="dcterms:W3CDTF">2013-06-06T19:03:00Z</dcterms:modified>
</cp:coreProperties>
</file>